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9D5C72" w:rsidP="001B4CCA">
      <w:pPr>
        <w:rPr>
          <w:b/>
          <w:bCs/>
        </w:rPr>
      </w:pPr>
      <w:r>
        <w:rPr>
          <w:b/>
          <w:bCs/>
        </w:rPr>
        <w:t>Załącznik nr  C</w:t>
      </w:r>
      <w:r w:rsidR="00663B22">
        <w:rPr>
          <w:b/>
          <w:bCs/>
        </w:rPr>
        <w:t xml:space="preserve"> – </w:t>
      </w:r>
      <w:r w:rsidR="001B4CCA">
        <w:rPr>
          <w:b/>
          <w:bCs/>
        </w:rPr>
        <w:t xml:space="preserve">Fundusz </w:t>
      </w:r>
      <w:proofErr w:type="spellStart"/>
      <w:r w:rsidR="001B4CCA">
        <w:rPr>
          <w:b/>
          <w:bCs/>
        </w:rPr>
        <w:t>URPOHP</w:t>
      </w:r>
      <w:proofErr w:type="spellEnd"/>
    </w:p>
    <w:p w:rsidR="00663B22" w:rsidRDefault="00663B22" w:rsidP="00663B22">
      <w:pPr>
        <w:jc w:val="center"/>
        <w:rPr>
          <w:b/>
          <w:bCs/>
        </w:rPr>
      </w:pPr>
    </w:p>
    <w:p w:rsidR="00663B22" w:rsidRPr="00CE501E" w:rsidRDefault="00663B22" w:rsidP="00663B22">
      <w:pPr>
        <w:jc w:val="center"/>
        <w:rPr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663B22" w:rsidP="00663B22">
      <w:pPr>
        <w:rPr>
          <w:bCs/>
        </w:rPr>
      </w:pPr>
      <w:r w:rsidRPr="00CE501E">
        <w:rPr>
          <w:bCs/>
        </w:rPr>
        <w:t>e-mali:………………………………………………………………………………………</w:t>
      </w:r>
      <w:r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 xml:space="preserve">Zakup i dostawa </w:t>
      </w:r>
      <w:r w:rsidR="0085177F">
        <w:rPr>
          <w:b/>
        </w:rPr>
        <w:t>materiałów biurowych</w:t>
      </w:r>
    </w:p>
    <w:p w:rsidR="00750142" w:rsidRDefault="00750142" w:rsidP="00750142"/>
    <w:p w:rsidR="00BC78C7" w:rsidRDefault="00DB61CC" w:rsidP="00750142">
      <w:r w:rsidRPr="001B4CCA">
        <w:rPr>
          <w:b/>
        </w:rPr>
        <w:t>CZĘŚĆ I</w:t>
      </w:r>
      <w:r w:rsidR="00867DF9" w:rsidRPr="001B4CCA">
        <w:rPr>
          <w:b/>
        </w:rPr>
        <w:t>I</w:t>
      </w:r>
      <w:r w:rsidR="001B4CCA" w:rsidRPr="001B4CCA">
        <w:rPr>
          <w:b/>
        </w:rPr>
        <w:t>I</w:t>
      </w:r>
      <w:r w:rsidR="001B4CCA">
        <w:t xml:space="preserve"> - </w:t>
      </w:r>
      <w:r w:rsidR="001B4CCA">
        <w:rPr>
          <w:b/>
          <w:bCs/>
        </w:rPr>
        <w:t xml:space="preserve">Fundusz </w:t>
      </w:r>
      <w:proofErr w:type="spellStart"/>
      <w:r w:rsidR="001B4CCA">
        <w:rPr>
          <w:b/>
          <w:bCs/>
        </w:rPr>
        <w:t>URPOHP</w:t>
      </w:r>
      <w:proofErr w:type="spellEnd"/>
    </w:p>
    <w:p w:rsidR="00BC78C7" w:rsidRDefault="00BC78C7" w:rsidP="00750142"/>
    <w:tbl>
      <w:tblPr>
        <w:tblW w:w="9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696"/>
        <w:gridCol w:w="934"/>
        <w:gridCol w:w="960"/>
        <w:gridCol w:w="934"/>
        <w:gridCol w:w="1016"/>
      </w:tblGrid>
      <w:tr w:rsidR="0085177F" w:rsidRPr="0085177F" w:rsidTr="0085177F">
        <w:trPr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177F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177F">
              <w:rPr>
                <w:b/>
                <w:bCs/>
                <w:color w:val="000000"/>
                <w:sz w:val="22"/>
                <w:szCs w:val="22"/>
              </w:rPr>
              <w:t>WYKAZ MATERIAŁÓW BIUROWYCH – Asortyment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b/>
                <w:bCs/>
                <w:color w:val="000000"/>
                <w:sz w:val="22"/>
                <w:szCs w:val="22"/>
              </w:rPr>
              <w:t>j.m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177F">
              <w:rPr>
                <w:b/>
                <w:bCs/>
                <w:color w:val="000000"/>
                <w:sz w:val="22"/>
                <w:szCs w:val="22"/>
              </w:rPr>
              <w:t xml:space="preserve"> ilość 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177F">
              <w:rPr>
                <w:b/>
                <w:bCs/>
                <w:color w:val="000000"/>
                <w:sz w:val="22"/>
                <w:szCs w:val="22"/>
              </w:rPr>
              <w:t>cena jedn. brutto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177F">
              <w:rPr>
                <w:b/>
                <w:bCs/>
                <w:color w:val="000000"/>
                <w:sz w:val="22"/>
                <w:szCs w:val="22"/>
              </w:rPr>
              <w:t>cena ogółem brutto</w:t>
            </w: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right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x</w:t>
            </w: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Koperta C-6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SK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samoprzylepna, biała, gramatura minimum 75 g/m2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1000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Koperta C-4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SK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samoprzylepna, biała, gramatura minimum 90 g/m2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250szt.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7,65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Koperta C-5, samoprzylepna, biała klejona po długim boku, gramatura minimum 80 g/m2,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250szt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Koperty C4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HK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BIAŁE, gramatura minimum 90 g/m2 -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250szt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4,35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Zszywacz na zszywki 24/6 do minimum 20 kartek, zintegrowany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rozszywacz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. wyposażony w plastykowy element ułatwiający usuwanie zszywek. Głębokość wsunięcia kartki: 65 mm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Zszywacz na zszywki 23/6, do minimum 100 kartek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Zszywki 24/6,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1000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zszywki 23/6,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 1000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Rozszywacz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typu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Eagle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1029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Solidny dziurkacz z metalowym korpusem, dziurkujący minimum 20 i maximum 30 kartek, z antypoślizgowym uchwytem oraz podstawą </w:t>
            </w:r>
            <w:r w:rsidRPr="0085177F">
              <w:rPr>
                <w:color w:val="000000"/>
                <w:sz w:val="22"/>
                <w:szCs w:val="22"/>
              </w:rPr>
              <w:lastRenderedPageBreak/>
              <w:t xml:space="preserve">zapewniającą stabilność pracy i nierysującą powierzchni, z precyzyjnym ogranicznikiem formatu co najmniej A4, A5, A6 i łatwym do opróżniania pojemnikiem na odpadki.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Kalkulator biurowy z wyświetlaczem LCD: 12 pozycyjny wyświetlacz, stały kąt nachylenia wyświetlanie, automatyczne wyłączanie kalkulatora, przycisk Procenty,  Przycisk z podwójnym zerem, dwie różne lokalizacje pamięci do przechowywania dwóch liczb, funkcje: obliczanie marży, cofanie ostatnio wprowadzonej pozycji, klawisz zmiany znaku +/-, obliczanie procentowe, zaokrąglanie wyników, antypoślizgowy, plastikowe klawisze i obudowa, pamięć, możliwość wyboru  sposobu zaokrąglania obliczeń w górę lub w dół, bateria słoneczna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Nożyczki biurowe, długość min 25 cm,  wykonane z nierdzewnej, hartowanej stali - rączki nożyczek z  miękkim, gumowym uchwytem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Pojemnik na spinacze, z plastikową pokrywą z magnesem, ułatwiający wyjmowanie spinaczy.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Spinacze metalowe okrągłe R33/100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Spinacze krzyżowe 41mm 50 szt./op.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Klipy biurowe 15 mm 12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Klipy biurowe 19 mm 12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Klipy biurowe 25 mm 12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Klipy biurowe 32 mm 12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Klipy biurowe 41 mm 12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Pinezki do tablicy korkowej "beczułki" kolorowe, op. 50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klej biurowy w sztyfcie 21g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Karteczki kolorowe, 8,3x8,3x7,5cm kostka nieklejona w pudełku plastikowym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Karteczki samoprzylepne, wymiary 76x127mm żółte 100 kartek/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Zakładki indeksujące w transparentnych, żywych kolorach, papierowe. 1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- 4 kolory po 50 sztuk. Rozmiar 50 mm x 20 mm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Zakładki indeksujące 12x45mm, foliowe. 1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- 5 kolorów x 25szt.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Przekładki do segregatora A4 1/3 100 kart kartonowe kolorowe 240x105mm.Opakowanie 100 sztuk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Dzienniki korespondencyjny, okładka tekturowa, sztywna z napisem” Dziennik korespondencyjny”, oklejona tworzywem skóropodobnym, format A4, kolor: granatowy, ilość stron: 192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Segregator A-4 SZEROKI, z dźwignią i dociskaczem:  grzbiet o szerokości od 70 mm do </w:t>
            </w:r>
            <w:r w:rsidRPr="0085177F">
              <w:rPr>
                <w:color w:val="000000"/>
                <w:sz w:val="22"/>
                <w:szCs w:val="22"/>
              </w:rPr>
              <w:lastRenderedPageBreak/>
              <w:t xml:space="preserve">75 mm oklejony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poliolefiną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na zewnątrz, wewnątrz papierem, na grzbiecie wzmocniony otwór na palec, dwa otwory na przedniej okładce, na dolnych krawędziach metalowe okucia, z wymienną etykietą - /różne neonowe kolory/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30.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Segregator A4-50mm Szerokość grzbietu 50 mm, z mechanizmem dźwigniowym, wykonany z kartonu pokrytego z zewnątrz folią PCV, dolna krawędź wzmocniona metalową szyną, wymienne etykiety i okuty otwór na palec na grzbiecie, Różne neonowe kolory)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Teczka z gumką lakierowana, kolorowe A4 sztuki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Duża gumka polimerowa do wymazywania ołówka, węgla, pasteli, kredek, z bardzo dobrą ścieralnością, nie rozmazując grafitu lub pigmentu, tylko "zbiera" go z papieru. Elastyczna, niekrusząca się i nieniszcząca papieru.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Taśma klejąca, biurowa, przezroczysta szerokość 18mm x długość 10m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Taśma szara - pakowa samoprzylepna szerokość 48mm /+-2mm/  x długość  66m /+-5m/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Taśma dwustronnie klejąca przezroczysta 50mm/10mb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Taśma klejąca bezbarwna o wysokiej przylepności i przejrzystości, do zastosowania biurowego, przyczepność do; papieru, folii, tektury. Wymiary: szer. 18mm (+/-2mm), długość: minimum 30 m.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Linijka  30 cm z przezroczystego polistyrenu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Linijka 20 cm z przezroczystego polistyrenu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Korektor myszka 5 mm /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dł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taśmy minimum 10 m/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Korektor pióro szybkoschnący, z metalową końcówką o średnicy 1 mm. Końcówka ze stali nierdzewnej i kulka z węglika wolframu z precyzyjnym dozowaniem środka korygującego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Cienkopis kulkowy: grubość kulki 0,5 mm, grubość linii pisania 0,3 mm, długość linii pisania minimum 2500 m, obudowa w kolorze atramentu z okienkiem na kontrole zużycia tuszu, skuwka z metalowym klipem, końcówka z systemem kapilar ze stali nierdzewnej /czarny, niebieski/ 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komplet cienkopisów - 10 kolorów, w winylowym etui, grubość linii 0,4mm, długość linii pisania ok. 2500m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kpt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ołówek z gumką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HB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Długopis żelowy z wymiennym wkładem i gumowym wygodnym uchwytem, grubość pisania 0,25mm (niebieski)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Długopis żelowy z wymiennym wkładem i gumowym wygodnym uchwytem, grubość pisania 0,25mm (czerwony)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46.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Długopis żelowy z wymiennym wkładem i gumowym wygodnym uchwytem, grubość pisania 0,25mm (czarny)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Pióro kulkowe z wymazywalnym tuszem, grubość linii pisania 35mm (niebieski)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Pióro kulkowe z wymazywalnym tuszem, grubość linii pisania 35mm (czerwony)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Pióro kulkowe z wymazywalnym tuszem, grubość linii pisania 35mm (czarny)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długopis automatyczny, trójkątny korpus, gumowy uchwyt, wymienny wkład, z klipem, niebieski kolor tuszu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Marker do tablic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suchościeralnych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, końcówka okrągła,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wentlowana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skuwka, długość pisania ok. 1600 m - </w:t>
            </w:r>
            <w:r w:rsidRPr="0085177F">
              <w:rPr>
                <w:b/>
                <w:bCs/>
                <w:color w:val="000000"/>
                <w:sz w:val="22"/>
                <w:szCs w:val="22"/>
              </w:rPr>
              <w:t>komplet cztery kolory razem z gąbką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Marker do tablic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suchościeralnych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, końcówka okrągła,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wentlowana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skuwka, dozowany w razie potrzeby nawilżenia za pomocą specjalnego tłoczka, długość pisania ok. 1200 m - </w:t>
            </w:r>
            <w:r w:rsidRPr="0085177F">
              <w:rPr>
                <w:b/>
                <w:bCs/>
                <w:color w:val="000000"/>
                <w:sz w:val="22"/>
                <w:szCs w:val="22"/>
              </w:rPr>
              <w:t>komplet cztery kolory razem z gąbką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53.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Markery typu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fineOne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z elastyczną nylonową końcówką.. linia szerokości od 0.5 do 5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mm,napełniane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ponownie tuszami na bazie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wody.Zawartość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zestawu B5:13 markerów w tym: jasnoszary (102), pastelowy żółty (502), entuzjastyczny żółty (500), ciemnoczerwony (201), jasnoróżowy (203), różany (701), jasnofioletowy (702), jasnoniebieski (302), pastelowy niebieski (303), jasnozielony (401), pastelowa zieleń (403), brązowy (800) i czarny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outliner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54.</w:t>
            </w:r>
          </w:p>
        </w:tc>
        <w:tc>
          <w:tcPr>
            <w:tcW w:w="4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Markery typu 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Neuland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z możliwością uzupełniania. Grubość linii wynosi od 2 do 6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mm.Zawartość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zestawu M5:13 markerów w tym: jasnoszary (102), pastelowy żółty (502), entuzjastyczny żółty (500), ciemnoczerwony (201), jasnoróżowy (203), różany (701), jasnofioletowy (702), jasnoniebieski (302), pastelowy niebieski (303), jasnozielony (401), pastelowa zieleń (403), brązowy (800) i czarny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outliner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55.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Tusz wodny do wielokrotnego napełniania markerów typu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Neuland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. 45 ml butelka. Zawartość zestawu R5:13 markerów w tym: jasnoszary (102), pastelowy żółty (502), entuzjastyczny żółty (500), ciemnoczerwony (201), łososiowy (203), różany (701), jasnofioletowy (702), jasnoniebieski (302), pastelowy niebieski (303), jasnozielony (401), pastelowa zieleń (403), brązowy (800) i czarny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outliner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56.</w:t>
            </w:r>
          </w:p>
        </w:tc>
        <w:tc>
          <w:tcPr>
            <w:tcW w:w="4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Marker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flipczart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z okrągłą końcówką atrament na bazie wody z formułą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dry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safe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obudowa i skuwka </w:t>
            </w:r>
            <w:r w:rsidRPr="0085177F">
              <w:rPr>
                <w:color w:val="000000"/>
                <w:sz w:val="22"/>
                <w:szCs w:val="22"/>
              </w:rPr>
              <w:lastRenderedPageBreak/>
              <w:t xml:space="preserve">wykonane z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, bezzapachowy różne kolory /niebieski, czarny, czerwony, zielony/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57.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zakreślacz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ze skuwką z klipsem  ścięta końcówka, grubość linii pisania 2–5 mm  obudowa w kolorze atramentu  4 kolory w op.: różowy, zielony, pomarańczowy, żółty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Marker uniwersalny permanentny do pisania na niemal każdej powierzchni, grubość linii 1,5-3mm, końcówka ścięta, różne kolory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sz w:val="22"/>
                <w:szCs w:val="22"/>
              </w:rPr>
            </w:pPr>
            <w:r w:rsidRPr="0085177F">
              <w:rPr>
                <w:sz w:val="22"/>
                <w:szCs w:val="22"/>
              </w:rPr>
              <w:t>pudło archiwalne bezkwasowe</w:t>
            </w:r>
            <w:r w:rsidRPr="0085177F">
              <w:rPr>
                <w:sz w:val="22"/>
                <w:szCs w:val="22"/>
              </w:rPr>
              <w:br/>
              <w:t xml:space="preserve">Materiał: 3-warstwowa tektura falista, </w:t>
            </w:r>
            <w:proofErr w:type="spellStart"/>
            <w:r w:rsidRPr="0085177F">
              <w:rPr>
                <w:sz w:val="22"/>
                <w:szCs w:val="22"/>
              </w:rPr>
              <w:t>pH</w:t>
            </w:r>
            <w:proofErr w:type="spellEnd"/>
            <w:r w:rsidRPr="0085177F">
              <w:rPr>
                <w:sz w:val="22"/>
                <w:szCs w:val="22"/>
              </w:rPr>
              <w:t xml:space="preserve"> &lt; 6.0,  gramatura 450g/m2. Wymiary:  350x260x110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Fastykuła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bezkwasowa wykonana z tektury litej osiem otworów do przewleczenia taśmy wymiar 230x315mm (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- 2 przekładki) Materiał: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sztwyna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i odporna na uszkodzenia mechaniczne lita tektura bezkwasowa, równoważna  tektura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Prior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pH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8-9, gramatura 1300g/m2, tasiemka szerokość 10mm, długość ok. 1,2m wykonana w 100% z wysokiej jakości, niebielonej surówki bawełnianej.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igła archiwizacyjna do szycia akt wykonana ze stali nierdzewnej. Długość 12 -15 cm.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Wiązane teczki aktowe (grubość nie przekracza 5 cm), gramatura min. 250g/m2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Fastykuła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zwykła osiem otworów do przewleczenia taśmy wymiar 230x315mm (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- 2 przekładki)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64.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Sznurek bawełniany: Grubość: około 2mm, Materiał: bawełna; do szycia dokumentów. Mocne, wygodne w użyciu.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Zeszyt (brulion) A5 96 kartek kratka, szyty, w twardej oprawie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Blok biurowy A4 100 kartek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blok techniczny biały - 50 kart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Wąsy skoroszytowe (do segregatora) op. 25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kuweta na dokumenty z przezroczystego plastiku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Szpilki  z plastikowymi główkami - 480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długopis automatyczny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cienkopiszacy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typu Toma S-Fine 069 - niebieski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pojemnik na dokumenty (w kształcie segregatora)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Grzbiety do bindowania 10 mm, w 1 opakowaniu 100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Grzbiety do bindowania 18 mm, w 1 opakowaniu 100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Grzbiety do bindowania 20 mm, w 1 opakowaniu 100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Grzbiety do bindowania 32 mm, w 1 opakowaniu 100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Okładka do bindowania foliowa, w 1 opakowaniu 100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78.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Okładka do bindowania kartonowa, różne kolory, w 1 opakowaniu 100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Koszulka A4 na dokumenty. Boczna perforacja umożliwia wpięcie do segregatora, otwierana z góry. Wykonana z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PVC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. 100 koszulek - 1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pianka do monitorów LCD/LED 400 ml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tusz do pieczątek gumowych i polimerowych 25 ml, czarny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Przybornik na biurko wielofunkcyjny, bezbarwny wykonany z przeźroczystego odpornego na pęknięcia materiału, wymiary 230 x 170 x 50 mm nie mniej niż 6 przegród w tym przegroda (97 x 81 mm) na karteczki, przegroda na artykuły piszące, przegroda na artykuły piśmienne, linijkę, przegroda na drobne artykuły biurowe: klipy, pinezki, spinacze, przegroda na większe artykuły biurowe: rozszywasz, mały zszywacz, dziurkacz i przegrody na drobne artykuły biurowe (gumka, temperówka, dodatkowe grafity, itp.)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tusz do pieczątek gumowych i polimerowych 25 ml, czerwony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papier ksero A4, mix kolorów, 100 ark. w op.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Papier biały gładki, 160g, A4, op. 250 ark.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Papier ksero – papier uniwersalny o gramaturze, co najmniej 80 g/m2 , przeznaczony do kopiarek, drukarek laserowych i atramentowych oraz do wydruków kolorowych o mniejszej rozdzielczości, białość średnia powyżej </w:t>
            </w:r>
            <w:r w:rsidRPr="0085177F">
              <w:rPr>
                <w:b/>
                <w:bCs/>
                <w:color w:val="000000"/>
                <w:sz w:val="22"/>
                <w:szCs w:val="22"/>
              </w:rPr>
              <w:t>146%</w:t>
            </w:r>
            <w:r w:rsidRPr="0085177F">
              <w:rPr>
                <w:color w:val="000000"/>
                <w:sz w:val="22"/>
                <w:szCs w:val="22"/>
              </w:rPr>
              <w:t xml:space="preserve"> wg skali białości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CIE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, ryza 500 arkuszy, format A4-biały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ryza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Karton ozdobny 05, siatka, biały, 10 arkuszy, 210x297, 246 g/m2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Skoroszyt z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europerforacją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x 1 szt. ( kolor żółty, czerwony, niebieski)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blok techniczny A4 biały -10 kartek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blok techniczny A4 kolorowy- 10 kartek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Klasyczne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flamsatry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w 12 kolorach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Komplet 12 sztuk miękkich, okrągłych pasteli suchych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Nożyczki biurowe, długość min 18 cm,  wykonane z nierdzewnej, hartowanej stali - rączki nożyczek z  miękkim, gumowym uchwytem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Blok techniczny kolorowy a3 - 10 kartek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Folia do laminowania A4 100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micron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OPUS-100 sztuk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Taśma pakowa przezroczysta 48x40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Skorowidz A4 telefoniczny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SKOROSZYT Z ZAWIESZKĄ A4 1/2 : - format skoroszytu 240x310 mm, - wykonany z wysokiej jakości bezkwasowej tektury 250-280 g/m2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99.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Linijka 50cm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Zeszyt 60 kartkowy A5 w twardej okładce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Album/kronika pozioma A4 - 50 kart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Zeszyt A5 32 kartkowy - kratka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Koszulka A5 na katalogi. Boczna perforacja umożliwiająca wpięcie do segregatora, otwierana z góry. 100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Nóż do otwierania kopert z metalowym ostrzem.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Skorowidz A5 96 kartek twardy szyty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Zeszyt (brulion) A4 96 kartek kratka, szyty, w twardej oprawie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Teczka na zatrzask A4 kopertowa wpinana do segregatora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Koperty bezkwasowe format A4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blok biurowy w kratkę A5 100 kartek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Długopis TOMA PRYMUS niebieski TO-021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Dziennik zajęć A4 I/6 02107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Pudło archiwizacyjne 350x260x110 bezkwasowe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Koperta E-4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HK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RBD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brązowa op. 250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BLOKI PAPIEROWE DO TABLIC TYPU FLIPCHART , gładki 50 arkuszy 65x100cm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BLOKI PAPIEROWE DO TABLIC TYPU FLIPCHART , kratka 20  arkuszy 65x100cm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karteczki samoprzylepne 51x76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Karteczki samoprzylepne 38x51 (3 w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op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Podkład A4/A5 - sztywna podkładka do pisania wyposażona w sprężysty mechanizm zaciskowy i uchwyt na długopis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Podkład na biurko przeźroczysty, matowy, antypoślizgowy 650x 500 mm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Podkład na biurko z przeźroczystą nakładką wymiary 380x580 mm, antypoślizgowy spód, nakładka przystosowana jest pod mysz.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alfabetyczny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wizytownik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obrotowy na 400 wizytówek z 200 kieszonkami w formacie 72x104 na metalowej podstawie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Album ofertowy z przezroczystymi koszulkami, wykonany z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, format A4, z etykietą na grzbiecie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Organizer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- duża przegroda z 4 kieszeniami i etykieta do opisu, uchwyt na długopis i notatnik z 40 kartkami z mikroperforacją, dodatkowa kieszeń na CD i wizytówki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Skoroszyt twardy z oczkami A4, przednia okładka przezroczysta, tylna kolorowa i twarda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Skoroszyt zaciskowy A4 pojemność 30 kartek, zacisk wysuwany obrotowo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teczka z 6 przegródkami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z indeksami do opisu, mieści 200 kartek A4 (80gsm), przednia przegródka służy do przechowywania przedmiotów </w:t>
            </w:r>
            <w:r w:rsidRPr="0085177F">
              <w:rPr>
                <w:color w:val="000000"/>
                <w:sz w:val="22"/>
                <w:szCs w:val="22"/>
              </w:rPr>
              <w:lastRenderedPageBreak/>
              <w:t>lub notatnika.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127.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Teczka zawieszana wykonana z mocnego wytrzymałego kartonu o gramaturze 210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gsm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, w zestawie plastikowy przezroczysty uchwyt na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etykiete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i białe papierowe etykiety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płyty DVD-R, pojemność 4,7GB op. 100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podkładka piankowa pod mysz i nadgarstek zapewniająca wysoki komfort użytkowania.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podnóżek ergonomiczny, kąt nachylenia do 22 st.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Kołonotatnik A5 80 kartek w kratkę z linijką i zintegrowaną kieszenią, okładka z polipropylenu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Kołonotatnik A4 min 80 kartek w kratkę z linijką i zintegrowaną kieszenią, okładka z polipropylenu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133.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Zestaw piśmienniczy: długopis i ołówek w eleganckim etui prezentowym  (nie tekturowym, nie plastikowym). Korpusy zarówno długopisu jak i ołówka wykonane są z metalu. wykończenia w postaci klipsów i pierścieni są chromowane. Ołówek z rysikiem Ø 0,7 mm.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134.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Zestaw piśmienniczy: długopis i pióro kulkowe w eleganckim etui prezentowym (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nietekturowym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nieplastikowym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) Korpusy zarówno długopisu jak i pióra wykonane są z metalu. wykończenia w postaci klipsów i pierścieni są chromowane.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135.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Temperówka elektryczna podwójna na grube i cienkie ołówki i kredki. Na baterie AA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136.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baterie alkaliczne AA op. 4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137.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Okładka na dyplom A4 bez napisu skóropodobna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138.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magnesy mocujące do tablicy magnetycznej kolorowe 20 mm, opakowanie 6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139.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pianka do monitorów LCD/LED 400 ml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140.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Etykiety wsuwane do segregatora op. 10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, rozmiar 30x158 mm +-2 mm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141.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Etykiety wsuwane do segregatora op. 10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, rozmiar 50x158 mm +-2 mm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142.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Sprężone powietrze do czyszczenia klawiatury komputera i innych urządzeń elektronicznych, pojemność 400 ml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143.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Chusteczki nasączone uniwersalne (tuba 100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) przeznaczone do czyszczenia i konserwacji  sprzętu komputerowego oraz urządzeń biurowych, tj. monitorów, klawiatury, drukarek, kopiarek itp..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144.</w:t>
            </w:r>
          </w:p>
        </w:tc>
        <w:tc>
          <w:tcPr>
            <w:tcW w:w="469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Masa mocująca min 35 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145.</w:t>
            </w:r>
          </w:p>
        </w:tc>
        <w:tc>
          <w:tcPr>
            <w:tcW w:w="4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5177F">
              <w:rPr>
                <w:color w:val="000000"/>
                <w:sz w:val="22"/>
                <w:szCs w:val="22"/>
              </w:rPr>
              <w:t>Ofertówka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 xml:space="preserve"> A4 L na dokumenty, twarda, 25 </w:t>
            </w:r>
            <w:proofErr w:type="spellStart"/>
            <w:r w:rsidRPr="0085177F">
              <w:rPr>
                <w:color w:val="000000"/>
                <w:sz w:val="22"/>
                <w:szCs w:val="22"/>
              </w:rPr>
              <w:t>szt</w:t>
            </w:r>
            <w:proofErr w:type="spellEnd"/>
            <w:r w:rsidRPr="0085177F">
              <w:rPr>
                <w:color w:val="000000"/>
                <w:sz w:val="22"/>
                <w:szCs w:val="22"/>
              </w:rPr>
              <w:t>, przezroczysta, wykonana z twardej folii PCV, zgrzana w literę “L”, wycięcie na palec umożliwiające łatwe otwarcie, prawy górny róg zaokrąglony, 200mic., op. 25 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146.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Niszczarka do dokumentów z koszem o cechach </w:t>
            </w:r>
            <w:r w:rsidRPr="0085177F">
              <w:rPr>
                <w:color w:val="000000"/>
                <w:sz w:val="22"/>
                <w:szCs w:val="22"/>
              </w:rPr>
              <w:lastRenderedPageBreak/>
              <w:t xml:space="preserve">nie gorszych, niż: ; mogąca niszczyć zarówno dokumenty, jak i zszywki, małe spinacze biurowe, karty kredytowe, płyty CD; posiadająca blokadę bezpieczeństwa; funkcję ręcznego cofania zabezpieczenie przed przegrzaniem silnika, czujnik wejścia, automatyczny start/stop; </w:t>
            </w:r>
            <w:r w:rsidRPr="0085177F">
              <w:rPr>
                <w:color w:val="000000"/>
                <w:sz w:val="22"/>
                <w:szCs w:val="22"/>
                <w:u w:val="single"/>
              </w:rPr>
              <w:t>gwarancja: nie krócej niż 2 lata;</w:t>
            </w:r>
            <w:r w:rsidRPr="0085177F">
              <w:rPr>
                <w:color w:val="000000"/>
                <w:sz w:val="22"/>
                <w:szCs w:val="22"/>
              </w:rPr>
              <w:t xml:space="preserve"> niszczarka ma niszczyć nie mniej niż 8 kartek, pojemność kosza min 15 litrów.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177F" w:rsidRPr="0085177F" w:rsidRDefault="008517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lastRenderedPageBreak/>
              <w:t>147.</w:t>
            </w:r>
          </w:p>
        </w:tc>
        <w:tc>
          <w:tcPr>
            <w:tcW w:w="4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 xml:space="preserve"> LAMPKA BIURKOWA HALOGENOWA 20W- G4 -3 WZORY CZARNA z halogenkiem gotowa do użycia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177F" w:rsidRPr="0085177F" w:rsidRDefault="008517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148.</w:t>
            </w:r>
          </w:p>
        </w:tc>
        <w:tc>
          <w:tcPr>
            <w:tcW w:w="4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GILOTYNA TRYMER PAPIERU OBCINARKA A4 NOŻOWA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177F" w:rsidRPr="0085177F" w:rsidRDefault="008517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7F" w:rsidRPr="0085177F" w:rsidRDefault="008517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5177F" w:rsidRPr="0085177F" w:rsidTr="0085177F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  <w:r w:rsidRPr="0085177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177F" w:rsidRPr="0085177F" w:rsidRDefault="0085177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D5C72" w:rsidRDefault="009D5C72" w:rsidP="00750142"/>
    <w:p w:rsidR="009D5C72" w:rsidRDefault="009D5C72" w:rsidP="00750142">
      <w:bookmarkStart w:id="0" w:name="_GoBack"/>
      <w:bookmarkEnd w:id="0"/>
    </w:p>
    <w:p w:rsidR="009D5C72" w:rsidRDefault="009D5C72" w:rsidP="00750142"/>
    <w:p w:rsidR="00750142" w:rsidRDefault="00750142" w:rsidP="00750142">
      <w:r>
        <w:t>Łączna oferowana cena brutto</w:t>
      </w:r>
      <w:r w:rsidR="00DB61CC">
        <w:t xml:space="preserve"> dla części I</w:t>
      </w:r>
      <w:r w:rsidR="001B4CCA">
        <w:t>I</w:t>
      </w:r>
      <w:r w:rsidR="00867DF9">
        <w:t>I</w:t>
      </w:r>
      <w:r>
        <w:t>:</w:t>
      </w:r>
      <w:r w:rsidR="001B4CCA">
        <w:t xml:space="preserve"> …………………………………………</w:t>
      </w:r>
    </w:p>
    <w:p w:rsidR="001C6CA4" w:rsidRDefault="001C6CA4" w:rsidP="00750142"/>
    <w:p w:rsidR="001C6CA4" w:rsidRDefault="001B4CCA" w:rsidP="00750142">
      <w:r>
        <w:t>(</w:t>
      </w:r>
      <w:r w:rsidR="001C6CA4">
        <w:t>Słownie……………………………………</w:t>
      </w:r>
      <w:r>
        <w:t>……………………………………………………………….</w:t>
      </w:r>
      <w:r w:rsidR="001C6CA4">
        <w:t>……</w:t>
      </w:r>
      <w:r>
        <w:t>)</w:t>
      </w:r>
    </w:p>
    <w:p w:rsidR="00663B22" w:rsidRDefault="00663B22" w:rsidP="00663B22"/>
    <w:p w:rsidR="00663B22" w:rsidRDefault="00663B22" w:rsidP="00663B22"/>
    <w:p w:rsidR="00DB1D69" w:rsidRDefault="00DB1D69" w:rsidP="00663B22"/>
    <w:p w:rsidR="00663B22" w:rsidRDefault="00663B22" w:rsidP="00663B22">
      <w:pPr>
        <w:jc w:val="right"/>
      </w:pPr>
      <w:r>
        <w:t>podpis Wykonawcy</w:t>
      </w:r>
    </w:p>
    <w:sectPr w:rsidR="00663B22" w:rsidSect="0085177F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1C" w:rsidRDefault="0096011C" w:rsidP="001C6CA4">
      <w:r>
        <w:separator/>
      </w:r>
    </w:p>
  </w:endnote>
  <w:endnote w:type="continuationSeparator" w:id="0">
    <w:p w:rsidR="0096011C" w:rsidRDefault="0096011C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3DA8">
      <w:rPr>
        <w:noProof/>
      </w:rPr>
      <w:t>9</w:t>
    </w:r>
    <w:r>
      <w:fldChar w:fldCharType="end"/>
    </w:r>
  </w:p>
  <w:p w:rsidR="001C6CA4" w:rsidRDefault="001C6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1C" w:rsidRDefault="0096011C" w:rsidP="001C6CA4">
      <w:r>
        <w:separator/>
      </w:r>
    </w:p>
  </w:footnote>
  <w:footnote w:type="continuationSeparator" w:id="0">
    <w:p w:rsidR="0096011C" w:rsidRDefault="0096011C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Pr="0096609F" w:rsidRDefault="006036AD" w:rsidP="006036AD">
    <w:pPr>
      <w:pStyle w:val="Nagwek"/>
    </w:pPr>
    <w:proofErr w:type="spellStart"/>
    <w:r w:rsidRPr="00973014">
      <w:rPr>
        <w:sz w:val="22"/>
        <w:szCs w:val="22"/>
      </w:rPr>
      <w:t>Z</w:t>
    </w:r>
    <w:r w:rsidR="00C03DA8">
      <w:rPr>
        <w:sz w:val="22"/>
        <w:szCs w:val="22"/>
      </w:rPr>
      <w:t>WK</w:t>
    </w:r>
    <w:proofErr w:type="spellEnd"/>
    <w:r w:rsidR="00C03DA8">
      <w:rPr>
        <w:sz w:val="22"/>
        <w:szCs w:val="22"/>
      </w:rPr>
      <w:t xml:space="preserve">. </w:t>
    </w:r>
    <w:proofErr w:type="spellStart"/>
    <w:r w:rsidR="00C03DA8">
      <w:rPr>
        <w:sz w:val="22"/>
        <w:szCs w:val="22"/>
      </w:rPr>
      <w:t>SZP</w:t>
    </w:r>
    <w:proofErr w:type="spellEnd"/>
    <w:r w:rsidR="00C03DA8">
      <w:rPr>
        <w:sz w:val="22"/>
        <w:szCs w:val="22"/>
      </w:rPr>
      <w:t>. 273.4</w:t>
    </w:r>
    <w:r w:rsidRPr="00973014">
      <w:rPr>
        <w:sz w:val="22"/>
        <w:szCs w:val="22"/>
      </w:rPr>
      <w:t>.2017</w:t>
    </w:r>
  </w:p>
  <w:p w:rsidR="00E2283A" w:rsidRPr="006036AD" w:rsidRDefault="00E2283A" w:rsidP="00603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1B4CCA"/>
    <w:rsid w:val="001C6CA4"/>
    <w:rsid w:val="00327700"/>
    <w:rsid w:val="00436DD6"/>
    <w:rsid w:val="0049299C"/>
    <w:rsid w:val="0050467A"/>
    <w:rsid w:val="00570852"/>
    <w:rsid w:val="005C0166"/>
    <w:rsid w:val="006036AD"/>
    <w:rsid w:val="00663B22"/>
    <w:rsid w:val="006D2E26"/>
    <w:rsid w:val="00750142"/>
    <w:rsid w:val="007903C6"/>
    <w:rsid w:val="0085177F"/>
    <w:rsid w:val="00867DF9"/>
    <w:rsid w:val="008C186C"/>
    <w:rsid w:val="0096011C"/>
    <w:rsid w:val="009927FB"/>
    <w:rsid w:val="00995E5E"/>
    <w:rsid w:val="009D5C72"/>
    <w:rsid w:val="00A52ABD"/>
    <w:rsid w:val="00AE19E0"/>
    <w:rsid w:val="00B55B45"/>
    <w:rsid w:val="00B91DBC"/>
    <w:rsid w:val="00BC78C7"/>
    <w:rsid w:val="00C03DA8"/>
    <w:rsid w:val="00C53EA1"/>
    <w:rsid w:val="00CD6D53"/>
    <w:rsid w:val="00DB1D69"/>
    <w:rsid w:val="00DB61CC"/>
    <w:rsid w:val="00DF2E09"/>
    <w:rsid w:val="00E2283A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  <w:style w:type="character" w:styleId="Hipercze">
    <w:name w:val="Hyperlink"/>
    <w:uiPriority w:val="99"/>
    <w:unhideWhenUsed/>
    <w:rsid w:val="0085177F"/>
    <w:rPr>
      <w:color w:val="0000FF"/>
      <w:u w:val="single"/>
    </w:rPr>
  </w:style>
  <w:style w:type="character" w:styleId="UyteHipercze">
    <w:name w:val="FollowedHyperlink"/>
    <w:uiPriority w:val="99"/>
    <w:unhideWhenUsed/>
    <w:rsid w:val="0085177F"/>
    <w:rPr>
      <w:color w:val="800080"/>
      <w:u w:val="single"/>
    </w:rPr>
  </w:style>
  <w:style w:type="paragraph" w:customStyle="1" w:styleId="font5">
    <w:name w:val="font5"/>
    <w:basedOn w:val="Normalny"/>
    <w:rsid w:val="0085177F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Normalny"/>
    <w:rsid w:val="0085177F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Normalny"/>
    <w:rsid w:val="0085177F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ny"/>
    <w:rsid w:val="0085177F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u w:val="single"/>
    </w:rPr>
  </w:style>
  <w:style w:type="paragraph" w:customStyle="1" w:styleId="xl66">
    <w:name w:val="xl66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ny"/>
    <w:rsid w:val="008517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ny"/>
    <w:rsid w:val="008517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9">
    <w:name w:val="xl69"/>
    <w:basedOn w:val="Normalny"/>
    <w:rsid w:val="008517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">
    <w:name w:val="xl70"/>
    <w:basedOn w:val="Normalny"/>
    <w:rsid w:val="00851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Normalny"/>
    <w:rsid w:val="0085177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4">
    <w:name w:val="xl84"/>
    <w:basedOn w:val="Normalny"/>
    <w:rsid w:val="0085177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Normalny"/>
    <w:rsid w:val="0085177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Normalny"/>
    <w:rsid w:val="00851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">
    <w:name w:val="xl92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Normalny"/>
    <w:rsid w:val="0085177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rsid w:val="008517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rsid w:val="008517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Normalny"/>
    <w:rsid w:val="00851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851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851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Normalny"/>
    <w:rsid w:val="00851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851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2546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Mariusz Chudek</cp:lastModifiedBy>
  <cp:revision>6</cp:revision>
  <dcterms:created xsi:type="dcterms:W3CDTF">2017-02-05T18:07:00Z</dcterms:created>
  <dcterms:modified xsi:type="dcterms:W3CDTF">2017-03-01T13:43:00Z</dcterms:modified>
</cp:coreProperties>
</file>